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F8" w:rsidRDefault="00D67F35" w:rsidP="00D67F35">
      <w:pPr>
        <w:jc w:val="center"/>
        <w:rPr>
          <w:rFonts w:ascii="Chiller" w:hAnsi="Chiller"/>
          <w:sz w:val="44"/>
          <w:szCs w:val="36"/>
        </w:rPr>
      </w:pPr>
      <w:r w:rsidRPr="00D67F35">
        <w:rPr>
          <w:rFonts w:ascii="Chiller" w:hAnsi="Chiller"/>
          <w:sz w:val="44"/>
          <w:szCs w:val="36"/>
        </w:rPr>
        <w:t>Tessellation Project Rubric</w:t>
      </w:r>
    </w:p>
    <w:p w:rsidR="00D67F35" w:rsidRPr="00D67F35" w:rsidRDefault="00D67F35" w:rsidP="00D67F35">
      <w:pPr>
        <w:rPr>
          <w:sz w:val="28"/>
          <w:szCs w:val="32"/>
        </w:rPr>
      </w:pPr>
      <w:r w:rsidRPr="00D67F35">
        <w:rPr>
          <w:sz w:val="28"/>
          <w:szCs w:val="32"/>
        </w:rPr>
        <w:t>You will create three tessellation designs using index card. You will alter the index card by translating a design from two of the sides to the opposite sides.</w:t>
      </w:r>
    </w:p>
    <w:p w:rsidR="00D67F35" w:rsidRPr="00D67F35" w:rsidRDefault="00D67F35" w:rsidP="00D67F35">
      <w:pPr>
        <w:rPr>
          <w:sz w:val="28"/>
          <w:szCs w:val="32"/>
        </w:rPr>
      </w:pPr>
      <w:r w:rsidRPr="00D67F35">
        <w:rPr>
          <w:sz w:val="28"/>
          <w:szCs w:val="32"/>
        </w:rPr>
        <w:t>You will then trace the design on the TEACHER PROVIDED drawing paper and “tessellate” the design so that the entire surface of the drawing paper is covered. You will trace with the Sharpie Fine Point pen provided by the teacher.</w:t>
      </w:r>
    </w:p>
    <w:p w:rsidR="00D67F35" w:rsidRPr="00D67F35" w:rsidRDefault="00D67F35" w:rsidP="00D67F35">
      <w:pPr>
        <w:rPr>
          <w:sz w:val="28"/>
          <w:szCs w:val="32"/>
        </w:rPr>
      </w:pPr>
      <w:r w:rsidRPr="00D67F35">
        <w:rPr>
          <w:sz w:val="28"/>
          <w:szCs w:val="32"/>
        </w:rPr>
        <w:t>Using your imagination, you should “think through” your design before coloring. One of the rubric’s criteria is that the three colors (given to you by your teacher) DO NOT touch but is a consistent pattern throughout the design.</w:t>
      </w:r>
    </w:p>
    <w:p w:rsidR="00D67F35" w:rsidRPr="00D67F35" w:rsidRDefault="00D67F35" w:rsidP="00D67F35">
      <w:pPr>
        <w:rPr>
          <w:sz w:val="28"/>
          <w:szCs w:val="32"/>
        </w:rPr>
      </w:pPr>
      <w:r w:rsidRPr="00D67F35">
        <w:rPr>
          <w:sz w:val="28"/>
          <w:szCs w:val="32"/>
        </w:rPr>
        <w:t>REMEMBER: A tessellation is a repeated design so it is important that you keep the design and coloring consistent throughout.</w:t>
      </w:r>
    </w:p>
    <w:tbl>
      <w:tblPr>
        <w:tblStyle w:val="TableGrid"/>
        <w:tblW w:w="0" w:type="auto"/>
        <w:tblLook w:val="04A0" w:firstRow="1" w:lastRow="0" w:firstColumn="1" w:lastColumn="0" w:noHBand="0" w:noVBand="1"/>
      </w:tblPr>
      <w:tblGrid>
        <w:gridCol w:w="3116"/>
        <w:gridCol w:w="3117"/>
        <w:gridCol w:w="3117"/>
      </w:tblGrid>
      <w:tr w:rsidR="00D67F35" w:rsidTr="00D67F35">
        <w:tc>
          <w:tcPr>
            <w:tcW w:w="3116" w:type="dxa"/>
          </w:tcPr>
          <w:p w:rsidR="00D67F35" w:rsidRPr="00D67F35" w:rsidRDefault="00D67F35" w:rsidP="00D67F35">
            <w:pPr>
              <w:jc w:val="center"/>
              <w:rPr>
                <w:b/>
                <w:sz w:val="28"/>
                <w:szCs w:val="32"/>
              </w:rPr>
            </w:pPr>
            <w:r w:rsidRPr="00D67F35">
              <w:rPr>
                <w:b/>
                <w:sz w:val="28"/>
                <w:szCs w:val="32"/>
              </w:rPr>
              <w:t>CRITERIA</w:t>
            </w:r>
          </w:p>
        </w:tc>
        <w:tc>
          <w:tcPr>
            <w:tcW w:w="3117" w:type="dxa"/>
          </w:tcPr>
          <w:p w:rsidR="00D67F35" w:rsidRPr="00D67F35" w:rsidRDefault="00D67F35" w:rsidP="00D67F35">
            <w:pPr>
              <w:jc w:val="center"/>
              <w:rPr>
                <w:b/>
                <w:sz w:val="28"/>
                <w:szCs w:val="32"/>
              </w:rPr>
            </w:pPr>
            <w:r w:rsidRPr="00D67F35">
              <w:rPr>
                <w:b/>
                <w:sz w:val="28"/>
                <w:szCs w:val="32"/>
              </w:rPr>
              <w:t>POINTS POSSIBLE</w:t>
            </w:r>
          </w:p>
        </w:tc>
        <w:tc>
          <w:tcPr>
            <w:tcW w:w="3117" w:type="dxa"/>
          </w:tcPr>
          <w:p w:rsidR="00D67F35" w:rsidRPr="00D67F35" w:rsidRDefault="00D67F35" w:rsidP="00D67F35">
            <w:pPr>
              <w:jc w:val="center"/>
              <w:rPr>
                <w:b/>
                <w:sz w:val="28"/>
                <w:szCs w:val="32"/>
              </w:rPr>
            </w:pPr>
            <w:r w:rsidRPr="00D67F35">
              <w:rPr>
                <w:b/>
                <w:sz w:val="28"/>
                <w:szCs w:val="32"/>
              </w:rPr>
              <w:t>MY POINTS</w:t>
            </w:r>
          </w:p>
        </w:tc>
      </w:tr>
      <w:tr w:rsidR="00D67F35" w:rsidTr="00D67F35">
        <w:tc>
          <w:tcPr>
            <w:tcW w:w="3116" w:type="dxa"/>
          </w:tcPr>
          <w:p w:rsidR="00D67F35" w:rsidRDefault="00D67F35" w:rsidP="00D67F35">
            <w:pPr>
              <w:rPr>
                <w:sz w:val="28"/>
                <w:szCs w:val="32"/>
              </w:rPr>
            </w:pPr>
            <w:r>
              <w:rPr>
                <w:sz w:val="28"/>
                <w:szCs w:val="32"/>
              </w:rPr>
              <w:t xml:space="preserve">Project Instructions Followed: </w:t>
            </w:r>
          </w:p>
          <w:p w:rsidR="00D67F35" w:rsidRDefault="00D67F35" w:rsidP="00D67F35">
            <w:pPr>
              <w:rPr>
                <w:sz w:val="28"/>
                <w:szCs w:val="32"/>
              </w:rPr>
            </w:pPr>
            <w:r>
              <w:rPr>
                <w:sz w:val="28"/>
                <w:szCs w:val="32"/>
              </w:rPr>
              <w:t>No White showing; three colors used; repeated pattern</w:t>
            </w:r>
          </w:p>
        </w:tc>
        <w:tc>
          <w:tcPr>
            <w:tcW w:w="3117" w:type="dxa"/>
          </w:tcPr>
          <w:p w:rsidR="00D67F35" w:rsidRDefault="00D67F35" w:rsidP="00D67F35">
            <w:pPr>
              <w:rPr>
                <w:sz w:val="28"/>
                <w:szCs w:val="32"/>
              </w:rPr>
            </w:pPr>
            <w:r>
              <w:rPr>
                <w:sz w:val="28"/>
                <w:szCs w:val="32"/>
              </w:rPr>
              <w:t>20</w:t>
            </w:r>
          </w:p>
        </w:tc>
        <w:tc>
          <w:tcPr>
            <w:tcW w:w="3117" w:type="dxa"/>
          </w:tcPr>
          <w:p w:rsidR="00D67F35" w:rsidRDefault="00D67F35" w:rsidP="00D67F35">
            <w:pPr>
              <w:rPr>
                <w:sz w:val="28"/>
                <w:szCs w:val="32"/>
              </w:rPr>
            </w:pPr>
          </w:p>
        </w:tc>
      </w:tr>
      <w:tr w:rsidR="00D67F35" w:rsidTr="00D67F35">
        <w:tc>
          <w:tcPr>
            <w:tcW w:w="3116" w:type="dxa"/>
          </w:tcPr>
          <w:p w:rsidR="00D67F35" w:rsidRDefault="00D67F35" w:rsidP="00D67F35">
            <w:pPr>
              <w:rPr>
                <w:sz w:val="28"/>
                <w:szCs w:val="32"/>
              </w:rPr>
            </w:pPr>
            <w:r>
              <w:rPr>
                <w:sz w:val="28"/>
                <w:szCs w:val="32"/>
              </w:rPr>
              <w:t>Appropriate Use of Color:</w:t>
            </w:r>
          </w:p>
          <w:p w:rsidR="00D67F35" w:rsidRDefault="00D67F35" w:rsidP="00D67F35">
            <w:pPr>
              <w:rPr>
                <w:sz w:val="28"/>
                <w:szCs w:val="32"/>
              </w:rPr>
            </w:pPr>
            <w:r>
              <w:rPr>
                <w:sz w:val="28"/>
                <w:szCs w:val="32"/>
              </w:rPr>
              <w:t>Three colors used; same color not touching; color pattern evident</w:t>
            </w:r>
          </w:p>
        </w:tc>
        <w:tc>
          <w:tcPr>
            <w:tcW w:w="3117" w:type="dxa"/>
          </w:tcPr>
          <w:p w:rsidR="00D67F35" w:rsidRDefault="00D67F35" w:rsidP="00D67F35">
            <w:pPr>
              <w:rPr>
                <w:sz w:val="28"/>
                <w:szCs w:val="32"/>
              </w:rPr>
            </w:pPr>
            <w:r>
              <w:rPr>
                <w:sz w:val="28"/>
                <w:szCs w:val="32"/>
              </w:rPr>
              <w:t>20</w:t>
            </w:r>
          </w:p>
        </w:tc>
        <w:tc>
          <w:tcPr>
            <w:tcW w:w="3117" w:type="dxa"/>
          </w:tcPr>
          <w:p w:rsidR="00D67F35" w:rsidRDefault="00D67F35" w:rsidP="00D67F35">
            <w:pPr>
              <w:rPr>
                <w:sz w:val="28"/>
                <w:szCs w:val="32"/>
              </w:rPr>
            </w:pPr>
          </w:p>
        </w:tc>
      </w:tr>
      <w:tr w:rsidR="00D67F35" w:rsidTr="00D67F35">
        <w:tc>
          <w:tcPr>
            <w:tcW w:w="3116" w:type="dxa"/>
          </w:tcPr>
          <w:p w:rsidR="00D67F35" w:rsidRDefault="00D67F35" w:rsidP="00D67F35">
            <w:pPr>
              <w:rPr>
                <w:sz w:val="28"/>
                <w:szCs w:val="32"/>
              </w:rPr>
            </w:pPr>
            <w:r>
              <w:rPr>
                <w:sz w:val="28"/>
                <w:szCs w:val="32"/>
              </w:rPr>
              <w:t>Tessellation is a CLEAR DESIGN</w:t>
            </w:r>
          </w:p>
        </w:tc>
        <w:tc>
          <w:tcPr>
            <w:tcW w:w="3117" w:type="dxa"/>
          </w:tcPr>
          <w:p w:rsidR="00D67F35" w:rsidRDefault="00D67F35" w:rsidP="00D67F35">
            <w:pPr>
              <w:rPr>
                <w:sz w:val="28"/>
                <w:szCs w:val="32"/>
              </w:rPr>
            </w:pPr>
            <w:r>
              <w:rPr>
                <w:sz w:val="28"/>
                <w:szCs w:val="32"/>
              </w:rPr>
              <w:t>10</w:t>
            </w:r>
          </w:p>
        </w:tc>
        <w:tc>
          <w:tcPr>
            <w:tcW w:w="3117" w:type="dxa"/>
          </w:tcPr>
          <w:p w:rsidR="00D67F35" w:rsidRDefault="00D67F35" w:rsidP="00D67F35">
            <w:pPr>
              <w:rPr>
                <w:sz w:val="28"/>
                <w:szCs w:val="32"/>
              </w:rPr>
            </w:pPr>
          </w:p>
        </w:tc>
      </w:tr>
      <w:tr w:rsidR="00D67F35" w:rsidTr="00D67F35">
        <w:tc>
          <w:tcPr>
            <w:tcW w:w="3116" w:type="dxa"/>
          </w:tcPr>
          <w:p w:rsidR="00D67F35" w:rsidRDefault="00D67F35" w:rsidP="00D67F35">
            <w:pPr>
              <w:rPr>
                <w:sz w:val="28"/>
                <w:szCs w:val="32"/>
              </w:rPr>
            </w:pPr>
            <w:r>
              <w:rPr>
                <w:sz w:val="28"/>
                <w:szCs w:val="32"/>
              </w:rPr>
              <w:t>TOTAL POINTS:</w:t>
            </w:r>
          </w:p>
        </w:tc>
        <w:tc>
          <w:tcPr>
            <w:tcW w:w="3117" w:type="dxa"/>
          </w:tcPr>
          <w:p w:rsidR="00D67F35" w:rsidRDefault="00D67F35" w:rsidP="00D67F35">
            <w:pPr>
              <w:rPr>
                <w:sz w:val="28"/>
                <w:szCs w:val="32"/>
              </w:rPr>
            </w:pPr>
          </w:p>
        </w:tc>
        <w:tc>
          <w:tcPr>
            <w:tcW w:w="3117" w:type="dxa"/>
          </w:tcPr>
          <w:p w:rsidR="00D67F35" w:rsidRDefault="00D67F35" w:rsidP="00D67F35">
            <w:pPr>
              <w:rPr>
                <w:sz w:val="28"/>
                <w:szCs w:val="32"/>
              </w:rPr>
            </w:pPr>
          </w:p>
        </w:tc>
      </w:tr>
    </w:tbl>
    <w:p w:rsidR="00D67F35" w:rsidRDefault="00D67F35" w:rsidP="00D67F35">
      <w:pPr>
        <w:rPr>
          <w:sz w:val="28"/>
          <w:szCs w:val="32"/>
        </w:rPr>
      </w:pPr>
    </w:p>
    <w:p w:rsidR="00D67F35" w:rsidRPr="00D67F35" w:rsidRDefault="00D67F35" w:rsidP="00D67F35">
      <w:pPr>
        <w:rPr>
          <w:sz w:val="28"/>
          <w:szCs w:val="32"/>
        </w:rPr>
      </w:pPr>
      <w:r>
        <w:rPr>
          <w:sz w:val="28"/>
          <w:szCs w:val="3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67F35" w:rsidRPr="00D67F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35" w:rsidRDefault="00D67F35" w:rsidP="00D67F35">
      <w:pPr>
        <w:spacing w:after="0" w:line="240" w:lineRule="auto"/>
      </w:pPr>
      <w:r>
        <w:separator/>
      </w:r>
    </w:p>
  </w:endnote>
  <w:endnote w:type="continuationSeparator" w:id="0">
    <w:p w:rsidR="00D67F35" w:rsidRDefault="00D67F35" w:rsidP="00D6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35" w:rsidRDefault="00D67F35" w:rsidP="00D67F35">
      <w:pPr>
        <w:spacing w:after="0" w:line="240" w:lineRule="auto"/>
      </w:pPr>
      <w:r>
        <w:separator/>
      </w:r>
    </w:p>
  </w:footnote>
  <w:footnote w:type="continuationSeparator" w:id="0">
    <w:p w:rsidR="00D67F35" w:rsidRDefault="00D67F35" w:rsidP="00D67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35" w:rsidRDefault="00D67F35">
    <w:pPr>
      <w:pStyle w:val="Header"/>
    </w:pPr>
    <w:r>
      <w:t>Name: ____________________________________________              School</w:t>
    </w:r>
    <w:proofErr w:type="gramStart"/>
    <w:r>
      <w:t>:_</w:t>
    </w:r>
    <w:proofErr w:type="gramEnd"/>
    <w:r>
      <w:t>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35"/>
    <w:rsid w:val="00D67F35"/>
    <w:rsid w:val="00E3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DDB1F-B1DF-4AF2-BBBC-F0660E2A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F35"/>
  </w:style>
  <w:style w:type="paragraph" w:styleId="Footer">
    <w:name w:val="footer"/>
    <w:basedOn w:val="Normal"/>
    <w:link w:val="FooterChar"/>
    <w:uiPriority w:val="99"/>
    <w:unhideWhenUsed/>
    <w:rsid w:val="00D67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35"/>
  </w:style>
  <w:style w:type="table" w:styleId="TableGrid">
    <w:name w:val="Table Grid"/>
    <w:basedOn w:val="TableNormal"/>
    <w:uiPriority w:val="39"/>
    <w:rsid w:val="00D6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Kristi - GT Teacher</dc:creator>
  <cp:keywords/>
  <dc:description/>
  <cp:lastModifiedBy>Hayes, Kristi - GT Teacher</cp:lastModifiedBy>
  <cp:revision>1</cp:revision>
  <dcterms:created xsi:type="dcterms:W3CDTF">2016-03-28T19:53:00Z</dcterms:created>
  <dcterms:modified xsi:type="dcterms:W3CDTF">2016-03-28T20:04:00Z</dcterms:modified>
</cp:coreProperties>
</file>